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5B8" w:rsidRDefault="007605B8" w:rsidP="007605B8">
      <w:pPr>
        <w:jc w:val="center"/>
        <w:rPr>
          <w:rFonts w:ascii="Arial" w:eastAsia="標楷體" w:cs="Arial"/>
          <w:sz w:val="36"/>
          <w:szCs w:val="36"/>
        </w:rPr>
      </w:pPr>
      <w:r w:rsidRPr="006A7C92">
        <w:rPr>
          <w:rFonts w:ascii="Arial" w:eastAsia="標楷體" w:cs="Arial" w:hint="eastAsia"/>
          <w:sz w:val="36"/>
          <w:szCs w:val="36"/>
        </w:rPr>
        <w:t>中華民國紅十字會</w:t>
      </w:r>
      <w:bookmarkStart w:id="0" w:name="_GoBack"/>
      <w:bookmarkEnd w:id="0"/>
      <w:r>
        <w:rPr>
          <w:rFonts w:ascii="Arial" w:eastAsia="標楷體" w:cs="Arial" w:hint="eastAsia"/>
          <w:sz w:val="36"/>
          <w:szCs w:val="36"/>
        </w:rPr>
        <w:t>尋人服務</w:t>
      </w:r>
      <w:r w:rsidR="00BE06FE">
        <w:rPr>
          <w:rFonts w:ascii="Arial" w:eastAsia="標楷體" w:cs="Arial" w:hint="eastAsia"/>
          <w:sz w:val="36"/>
          <w:szCs w:val="36"/>
        </w:rPr>
        <w:t>常見問題</w:t>
      </w:r>
      <w:r w:rsidR="00BE06FE">
        <w:rPr>
          <w:rFonts w:ascii="Arial" w:eastAsia="標楷體" w:cs="Arial" w:hint="eastAsia"/>
          <w:sz w:val="36"/>
          <w:szCs w:val="36"/>
        </w:rPr>
        <w:t>Q</w:t>
      </w:r>
      <w:r w:rsidR="00BE06FE">
        <w:rPr>
          <w:rFonts w:ascii="Arial" w:eastAsia="標楷體" w:cs="Arial"/>
          <w:sz w:val="36"/>
          <w:szCs w:val="36"/>
        </w:rPr>
        <w:t>&amp;A</w:t>
      </w:r>
    </w:p>
    <w:p w:rsidR="00EC141A" w:rsidRPr="00247D8E" w:rsidRDefault="00CE0DBA" w:rsidP="00CE0DBA">
      <w:pPr>
        <w:rPr>
          <w:rFonts w:ascii="微軟正黑體" w:eastAsia="微軟正黑體" w:hAnsi="微軟正黑體" w:cs="新細明體"/>
          <w:b/>
          <w:bCs/>
          <w:color w:val="006699"/>
          <w:spacing w:val="2"/>
          <w:kern w:val="0"/>
          <w:szCs w:val="24"/>
        </w:rPr>
      </w:pPr>
      <w:r w:rsidRPr="00247D8E">
        <w:rPr>
          <w:rFonts w:ascii="微軟正黑體" w:eastAsia="微軟正黑體" w:hAnsi="微軟正黑體" w:cs="新細明體" w:hint="eastAsia"/>
          <w:b/>
          <w:bCs/>
          <w:color w:val="006699"/>
          <w:spacing w:val="2"/>
          <w:kern w:val="0"/>
          <w:szCs w:val="24"/>
        </w:rPr>
        <w:t>Q1</w:t>
      </w:r>
      <w:r w:rsidRPr="00247D8E">
        <w:rPr>
          <w:rFonts w:ascii="微軟正黑體" w:eastAsia="微軟正黑體" w:hAnsi="微軟正黑體" w:cs="新細明體"/>
          <w:b/>
          <w:bCs/>
          <w:color w:val="006699"/>
          <w:spacing w:val="2"/>
          <w:kern w:val="0"/>
          <w:szCs w:val="24"/>
        </w:rPr>
        <w:t>.</w:t>
      </w:r>
      <w:hyperlink r:id="rId6" w:history="1">
        <w:r w:rsidRPr="00247D8E">
          <w:rPr>
            <w:rFonts w:ascii="微軟正黑體" w:eastAsia="微軟正黑體" w:hAnsi="微軟正黑體" w:cs="新細明體" w:hint="eastAsia"/>
            <w:b/>
            <w:bCs/>
            <w:color w:val="006699"/>
            <w:spacing w:val="2"/>
            <w:kern w:val="0"/>
            <w:szCs w:val="24"/>
          </w:rPr>
          <w:t>中華民國紅十字會可以幫</w:t>
        </w:r>
        <w:r w:rsidR="00D64C85">
          <w:rPr>
            <w:rFonts w:ascii="微軟正黑體" w:eastAsia="微軟正黑體" w:hAnsi="微軟正黑體" w:cs="新細明體" w:hint="eastAsia"/>
            <w:b/>
            <w:bCs/>
            <w:color w:val="006699"/>
            <w:spacing w:val="2"/>
            <w:kern w:val="0"/>
            <w:szCs w:val="24"/>
          </w:rPr>
          <w:t>忙</w:t>
        </w:r>
        <w:r w:rsidRPr="00247D8E">
          <w:rPr>
            <w:rFonts w:ascii="微軟正黑體" w:eastAsia="微軟正黑體" w:hAnsi="微軟正黑體" w:cs="新細明體" w:hint="eastAsia"/>
            <w:b/>
            <w:bCs/>
            <w:color w:val="006699"/>
            <w:spacing w:val="2"/>
            <w:kern w:val="0"/>
            <w:szCs w:val="24"/>
          </w:rPr>
          <w:t>找到失聯的親人嗎？需要多久查找時間呢？</w:t>
        </w:r>
      </w:hyperlink>
    </w:p>
    <w:p w:rsidR="00CE0DBA" w:rsidRPr="00CE0DBA" w:rsidRDefault="00CE0DBA" w:rsidP="009C2A74">
      <w:pPr>
        <w:widowControl/>
        <w:spacing w:before="100" w:beforeAutospacing="1" w:after="100" w:afterAutospacing="1" w:line="300" w:lineRule="atLeast"/>
        <w:ind w:left="240" w:hangingChars="100" w:hanging="240"/>
        <w:rPr>
          <w:rFonts w:asciiTheme="majorEastAsia" w:eastAsiaTheme="majorEastAsia" w:hAnsiTheme="majorEastAsia" w:cs="Arial"/>
          <w:color w:val="000000" w:themeColor="text1"/>
          <w:kern w:val="0"/>
          <w:szCs w:val="24"/>
        </w:rPr>
      </w:pPr>
      <w:r w:rsidRPr="00CE0DBA">
        <w:rPr>
          <w:rFonts w:asciiTheme="majorEastAsia" w:eastAsiaTheme="majorEastAsia" w:hAnsiTheme="majorEastAsia" w:hint="eastAsia"/>
          <w:color w:val="000000" w:themeColor="text1"/>
        </w:rPr>
        <w:t>A</w:t>
      </w:r>
      <w:r>
        <w:rPr>
          <w:rFonts w:asciiTheme="majorEastAsia" w:eastAsiaTheme="majorEastAsia" w:hAnsiTheme="majorEastAsia" w:hint="eastAsia"/>
          <w:color w:val="000000" w:themeColor="text1"/>
        </w:rPr>
        <w:t>.</w:t>
      </w:r>
      <w:r w:rsidRPr="00AB1ED7">
        <w:rPr>
          <w:rFonts w:asciiTheme="majorEastAsia" w:eastAsiaTheme="majorEastAsia" w:hAnsiTheme="majorEastAsia" w:cs="Arial"/>
          <w:color w:val="000000" w:themeColor="text1"/>
          <w:kern w:val="0"/>
          <w:szCs w:val="24"/>
        </w:rPr>
        <w:t>能否成功找到</w:t>
      </w:r>
      <w:proofErr w:type="gramStart"/>
      <w:r w:rsidRPr="00AB1ED7">
        <w:rPr>
          <w:rFonts w:asciiTheme="majorEastAsia" w:eastAsiaTheme="majorEastAsia" w:hAnsiTheme="majorEastAsia" w:cs="Arial"/>
          <w:color w:val="000000" w:themeColor="text1"/>
          <w:kern w:val="0"/>
          <w:szCs w:val="24"/>
        </w:rPr>
        <w:t>被尋者及</w:t>
      </w:r>
      <w:proofErr w:type="gramEnd"/>
      <w:r w:rsidRPr="00AB1ED7">
        <w:rPr>
          <w:rFonts w:asciiTheme="majorEastAsia" w:eastAsiaTheme="majorEastAsia" w:hAnsiTheme="majorEastAsia" w:cs="Arial"/>
          <w:color w:val="000000" w:themeColor="text1"/>
          <w:kern w:val="0"/>
          <w:szCs w:val="24"/>
        </w:rPr>
        <w:t>所需時間長短，取決於不同的個案性質、查尋人所提供基本資料的</w:t>
      </w:r>
      <w:r w:rsidR="00D64C85">
        <w:rPr>
          <w:rFonts w:asciiTheme="majorEastAsia" w:eastAsiaTheme="majorEastAsia" w:hAnsiTheme="majorEastAsia" w:cs="Arial" w:hint="eastAsia"/>
          <w:color w:val="000000" w:themeColor="text1"/>
          <w:kern w:val="0"/>
          <w:szCs w:val="24"/>
        </w:rPr>
        <w:t>正確</w:t>
      </w:r>
      <w:r w:rsidRPr="00AB1ED7">
        <w:rPr>
          <w:rFonts w:asciiTheme="majorEastAsia" w:eastAsiaTheme="majorEastAsia" w:hAnsiTheme="majorEastAsia" w:cs="Arial"/>
          <w:color w:val="000000" w:themeColor="text1"/>
          <w:kern w:val="0"/>
          <w:szCs w:val="24"/>
        </w:rPr>
        <w:t>度、可進行的尋訪途徑等。為便於大家有效提供查找線索，請</w:t>
      </w:r>
      <w:r w:rsidRPr="00CE0DBA">
        <w:rPr>
          <w:rFonts w:asciiTheme="majorEastAsia" w:eastAsiaTheme="majorEastAsia" w:hAnsiTheme="majorEastAsia" w:cs="Arial" w:hint="eastAsia"/>
          <w:color w:val="000000" w:themeColor="text1"/>
          <w:kern w:val="0"/>
          <w:szCs w:val="24"/>
        </w:rPr>
        <w:t>依照本會「尋人</w:t>
      </w:r>
      <w:r w:rsidR="00B735B2">
        <w:rPr>
          <w:rFonts w:asciiTheme="majorEastAsia" w:eastAsiaTheme="majorEastAsia" w:hAnsiTheme="majorEastAsia" w:cs="Arial" w:hint="eastAsia"/>
          <w:color w:val="000000" w:themeColor="text1"/>
          <w:kern w:val="0"/>
          <w:szCs w:val="24"/>
        </w:rPr>
        <w:t>服務</w:t>
      </w:r>
      <w:r w:rsidRPr="00CE0DBA">
        <w:rPr>
          <w:rFonts w:asciiTheme="majorEastAsia" w:eastAsiaTheme="majorEastAsia" w:hAnsiTheme="majorEastAsia" w:cs="Arial" w:hint="eastAsia"/>
          <w:color w:val="000000" w:themeColor="text1"/>
          <w:kern w:val="0"/>
          <w:szCs w:val="24"/>
        </w:rPr>
        <w:t>須知」規定，檢附</w:t>
      </w:r>
      <w:r w:rsidRPr="00AA13A6">
        <w:rPr>
          <w:rFonts w:asciiTheme="majorEastAsia" w:eastAsiaTheme="majorEastAsia" w:hAnsiTheme="majorEastAsia" w:cs="Arial" w:hint="eastAsia"/>
          <w:color w:val="000000" w:themeColor="text1"/>
          <w:kern w:val="0"/>
          <w:szCs w:val="24"/>
        </w:rPr>
        <w:t>「文書驗證文件」</w:t>
      </w:r>
      <w:r w:rsidR="00D64C85" w:rsidRPr="00AA13A6">
        <w:rPr>
          <w:rFonts w:asciiTheme="majorEastAsia" w:eastAsiaTheme="majorEastAsia" w:hAnsiTheme="majorEastAsia" w:cs="Arial" w:hint="eastAsia"/>
          <w:color w:val="000000" w:themeColor="text1"/>
          <w:kern w:val="0"/>
          <w:szCs w:val="24"/>
        </w:rPr>
        <w:t>及</w:t>
      </w:r>
      <w:r w:rsidRPr="00AA13A6">
        <w:rPr>
          <w:rFonts w:asciiTheme="majorEastAsia" w:eastAsiaTheme="majorEastAsia" w:hAnsiTheme="majorEastAsia" w:cs="Arial" w:hint="eastAsia"/>
          <w:color w:val="000000" w:themeColor="text1"/>
          <w:kern w:val="0"/>
          <w:szCs w:val="24"/>
        </w:rPr>
        <w:t>「</w:t>
      </w:r>
      <w:r w:rsidRPr="00AA13A6">
        <w:rPr>
          <w:rFonts w:asciiTheme="majorEastAsia" w:eastAsiaTheme="majorEastAsia" w:hAnsiTheme="majorEastAsia" w:cs="Arial"/>
          <w:color w:val="000000" w:themeColor="text1"/>
          <w:kern w:val="0"/>
          <w:szCs w:val="24"/>
        </w:rPr>
        <w:t>尋人表格</w:t>
      </w:r>
      <w:r w:rsidRPr="00AA13A6">
        <w:rPr>
          <w:rFonts w:asciiTheme="majorEastAsia" w:eastAsiaTheme="majorEastAsia" w:hAnsiTheme="majorEastAsia" w:cs="Arial" w:hint="eastAsia"/>
          <w:color w:val="000000" w:themeColor="text1"/>
          <w:kern w:val="0"/>
          <w:szCs w:val="24"/>
        </w:rPr>
        <w:t>」</w:t>
      </w:r>
      <w:r w:rsidR="009B7921" w:rsidRPr="00AA13A6">
        <w:rPr>
          <w:rFonts w:asciiTheme="majorEastAsia" w:eastAsiaTheme="majorEastAsia" w:hAnsiTheme="majorEastAsia" w:cs="Arial" w:hint="eastAsia"/>
          <w:color w:val="000000" w:themeColor="text1"/>
          <w:kern w:val="0"/>
          <w:szCs w:val="24"/>
        </w:rPr>
        <w:t>二份重要文件</w:t>
      </w:r>
      <w:r w:rsidRPr="00AA13A6">
        <w:rPr>
          <w:rFonts w:asciiTheme="majorEastAsia" w:eastAsiaTheme="majorEastAsia" w:hAnsiTheme="majorEastAsia" w:cs="Arial" w:hint="eastAsia"/>
          <w:color w:val="000000" w:themeColor="text1"/>
          <w:kern w:val="0"/>
          <w:szCs w:val="24"/>
        </w:rPr>
        <w:t>函送本會</w:t>
      </w:r>
      <w:r w:rsidR="00AA13A6" w:rsidRPr="00AA13A6">
        <w:rPr>
          <w:rFonts w:asciiTheme="majorEastAsia" w:eastAsiaTheme="majorEastAsia" w:hAnsiTheme="majorEastAsia" w:cs="Arial" w:hint="eastAsia"/>
          <w:b/>
          <w:color w:val="1F497D" w:themeColor="text2"/>
          <w:kern w:val="0"/>
          <w:szCs w:val="24"/>
        </w:rPr>
        <w:t>(資料不齊不予受理)</w:t>
      </w:r>
      <w:r w:rsidRPr="00CE0DBA">
        <w:rPr>
          <w:rFonts w:asciiTheme="majorEastAsia" w:eastAsiaTheme="majorEastAsia" w:hAnsiTheme="majorEastAsia" w:cs="Arial" w:hint="eastAsia"/>
          <w:color w:val="000000" w:themeColor="text1"/>
          <w:kern w:val="0"/>
          <w:szCs w:val="24"/>
        </w:rPr>
        <w:t>，</w:t>
      </w:r>
      <w:r w:rsidRPr="00AB1ED7">
        <w:rPr>
          <w:rFonts w:asciiTheme="majorEastAsia" w:eastAsiaTheme="majorEastAsia" w:hAnsiTheme="majorEastAsia" w:cs="Arial"/>
          <w:color w:val="000000" w:themeColor="text1"/>
          <w:kern w:val="0"/>
          <w:szCs w:val="24"/>
        </w:rPr>
        <w:t>以提升尋親成功率。</w:t>
      </w:r>
    </w:p>
    <w:p w:rsidR="00CE0DBA" w:rsidRDefault="00CE0DBA" w:rsidP="00CE0DBA">
      <w:r w:rsidRPr="00247D8E">
        <w:rPr>
          <w:rFonts w:ascii="微軟正黑體" w:eastAsia="微軟正黑體" w:hAnsi="微軟正黑體" w:cs="新細明體" w:hint="eastAsia"/>
          <w:b/>
          <w:bCs/>
          <w:color w:val="006699"/>
          <w:spacing w:val="2"/>
          <w:kern w:val="0"/>
          <w:szCs w:val="24"/>
        </w:rPr>
        <w:t>Q2.尋人</w:t>
      </w:r>
      <w:r w:rsidR="00B735B2" w:rsidRPr="00247D8E">
        <w:rPr>
          <w:rFonts w:ascii="微軟正黑體" w:eastAsia="微軟正黑體" w:hAnsi="微軟正黑體" w:cs="新細明體" w:hint="eastAsia"/>
          <w:b/>
          <w:bCs/>
          <w:color w:val="006699"/>
          <w:spacing w:val="2"/>
          <w:kern w:val="0"/>
          <w:szCs w:val="24"/>
        </w:rPr>
        <w:t>服務</w:t>
      </w:r>
      <w:r w:rsidRPr="00247D8E">
        <w:rPr>
          <w:rFonts w:ascii="微軟正黑體" w:eastAsia="微軟正黑體" w:hAnsi="微軟正黑體" w:cs="新細明體" w:hint="eastAsia"/>
          <w:b/>
          <w:bCs/>
          <w:color w:val="006699"/>
          <w:spacing w:val="2"/>
          <w:kern w:val="0"/>
          <w:szCs w:val="24"/>
        </w:rPr>
        <w:t>須知如何取得?</w:t>
      </w:r>
      <w:r w:rsidR="00742E4B" w:rsidRPr="00247D8E">
        <w:rPr>
          <w:rFonts w:ascii="微軟正黑體" w:eastAsia="微軟正黑體" w:hAnsi="微軟正黑體" w:cs="新細明體" w:hint="eastAsia"/>
          <w:b/>
          <w:bCs/>
          <w:color w:val="006699"/>
          <w:spacing w:val="2"/>
          <w:kern w:val="0"/>
          <w:szCs w:val="24"/>
        </w:rPr>
        <w:t>文書驗證如何進行?</w:t>
      </w:r>
    </w:p>
    <w:p w:rsidR="00CE0DBA" w:rsidRPr="00742E4B" w:rsidRDefault="00CE0DBA" w:rsidP="009C2A74">
      <w:pPr>
        <w:ind w:left="240" w:hangingChars="100" w:hanging="240"/>
        <w:rPr>
          <w:szCs w:val="24"/>
        </w:rPr>
      </w:pPr>
      <w:r>
        <w:rPr>
          <w:rFonts w:hint="eastAsia"/>
        </w:rPr>
        <w:t>A.</w:t>
      </w:r>
      <w:r w:rsidR="00D64C85">
        <w:rPr>
          <w:rFonts w:hint="eastAsia"/>
        </w:rPr>
        <w:t xml:space="preserve"> </w:t>
      </w:r>
      <w:proofErr w:type="gramStart"/>
      <w:r w:rsidR="00742E4B">
        <w:rPr>
          <w:rFonts w:hint="eastAsia"/>
        </w:rPr>
        <w:t>1.</w:t>
      </w:r>
      <w:r w:rsidRPr="00AB1ED7">
        <w:rPr>
          <w:rFonts w:ascii="Arial" w:eastAsia="新細明體" w:hAnsi="Arial" w:cs="Arial"/>
          <w:color w:val="333333"/>
          <w:kern w:val="0"/>
          <w:szCs w:val="24"/>
        </w:rPr>
        <w:t>本會網站建置</w:t>
      </w:r>
      <w:proofErr w:type="gramEnd"/>
      <w:r w:rsidR="009C2A74">
        <w:rPr>
          <w:rFonts w:ascii="標楷體" w:eastAsia="標楷體" w:hAnsi="標楷體" w:cs="Arial" w:hint="eastAsia"/>
          <w:color w:val="333333"/>
          <w:kern w:val="0"/>
          <w:szCs w:val="24"/>
        </w:rPr>
        <w:t>「</w:t>
      </w:r>
      <w:r>
        <w:rPr>
          <w:rFonts w:ascii="Arial" w:eastAsia="新細明體" w:hAnsi="Arial" w:cs="Arial" w:hint="eastAsia"/>
          <w:color w:val="333333"/>
          <w:kern w:val="0"/>
          <w:szCs w:val="24"/>
        </w:rPr>
        <w:t>尋人</w:t>
      </w:r>
      <w:r w:rsidR="00B735B2">
        <w:rPr>
          <w:rFonts w:ascii="Arial" w:eastAsia="新細明體" w:hAnsi="Arial" w:cs="Arial" w:hint="eastAsia"/>
          <w:color w:val="333333"/>
          <w:kern w:val="0"/>
          <w:szCs w:val="24"/>
        </w:rPr>
        <w:t>服務</w:t>
      </w:r>
      <w:r>
        <w:rPr>
          <w:rFonts w:ascii="Arial" w:eastAsia="新細明體" w:hAnsi="Arial" w:cs="Arial" w:hint="eastAsia"/>
          <w:color w:val="333333"/>
          <w:kern w:val="0"/>
          <w:szCs w:val="24"/>
        </w:rPr>
        <w:t>須知</w:t>
      </w:r>
      <w:r w:rsidR="009C2A74">
        <w:rPr>
          <w:rFonts w:ascii="標楷體" w:eastAsia="標楷體" w:hAnsi="標楷體" w:cs="Arial" w:hint="eastAsia"/>
          <w:color w:val="333333"/>
          <w:kern w:val="0"/>
          <w:szCs w:val="24"/>
        </w:rPr>
        <w:t>」</w:t>
      </w:r>
      <w:r w:rsidR="00A35939">
        <w:rPr>
          <w:rFonts w:ascii="標楷體" w:eastAsia="標楷體" w:hAnsi="標楷體" w:cs="Arial" w:hint="eastAsia"/>
          <w:color w:val="333333"/>
          <w:kern w:val="0"/>
          <w:szCs w:val="24"/>
        </w:rPr>
        <w:t>，</w:t>
      </w:r>
      <w:r w:rsidRPr="00AB1ED7">
        <w:rPr>
          <w:rFonts w:ascii="Arial" w:eastAsia="新細明體" w:hAnsi="Arial" w:cs="Arial"/>
          <w:color w:val="333333"/>
          <w:kern w:val="0"/>
          <w:szCs w:val="24"/>
        </w:rPr>
        <w:t>供民眾下載</w:t>
      </w:r>
      <w:r w:rsidRPr="00AB1ED7">
        <w:rPr>
          <w:rFonts w:ascii="Arial" w:eastAsia="新細明體" w:hAnsi="Arial" w:cs="Arial"/>
          <w:color w:val="333333"/>
          <w:kern w:val="0"/>
          <w:szCs w:val="24"/>
        </w:rPr>
        <w:t xml:space="preserve"> (</w:t>
      </w:r>
      <w:r w:rsidRPr="00AB1ED7">
        <w:rPr>
          <w:rFonts w:ascii="Arial" w:eastAsia="新細明體" w:hAnsi="Arial" w:cs="Arial"/>
          <w:color w:val="333333"/>
          <w:kern w:val="0"/>
          <w:szCs w:val="24"/>
        </w:rPr>
        <w:t>參閱網址：</w:t>
      </w:r>
      <w:r w:rsidRPr="00AB1ED7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hyperlink r:id="rId7" w:history="1">
        <w:r w:rsidRPr="00AB1ED7">
          <w:rPr>
            <w:rFonts w:ascii="Arial" w:eastAsia="新細明體" w:hAnsi="Arial" w:cs="Arial"/>
            <w:color w:val="0000FF"/>
            <w:kern w:val="0"/>
            <w:szCs w:val="24"/>
            <w:u w:val="single"/>
          </w:rPr>
          <w:t>http://web.redcross.org.tw/</w:t>
        </w:r>
      </w:hyperlink>
      <w:r w:rsidRPr="00AB1ED7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r w:rsidRPr="00AB1ED7">
        <w:rPr>
          <w:rFonts w:ascii="Arial" w:eastAsia="新細明體" w:hAnsi="Arial" w:cs="Arial"/>
          <w:color w:val="333333"/>
          <w:kern w:val="0"/>
          <w:szCs w:val="24"/>
        </w:rPr>
        <w:t>，路徑：首頁</w:t>
      </w:r>
      <w:r w:rsidRPr="00AB1ED7">
        <w:rPr>
          <w:rFonts w:ascii="Arial" w:eastAsia="新細明體" w:hAnsi="Arial" w:cs="Arial"/>
          <w:color w:val="333333"/>
          <w:kern w:val="0"/>
          <w:szCs w:val="24"/>
        </w:rPr>
        <w:t xml:space="preserve"> \ </w:t>
      </w:r>
      <w:r w:rsidR="001B154A">
        <w:rPr>
          <w:rFonts w:ascii="Arial" w:eastAsia="新細明體" w:hAnsi="Arial" w:cs="Arial" w:hint="eastAsia"/>
          <w:color w:val="333333"/>
          <w:kern w:val="0"/>
          <w:szCs w:val="24"/>
        </w:rPr>
        <w:t>服務項目</w:t>
      </w:r>
      <w:r>
        <w:rPr>
          <w:rFonts w:ascii="Arial" w:eastAsia="新細明體" w:hAnsi="Arial" w:cs="Arial" w:hint="eastAsia"/>
          <w:color w:val="333333"/>
          <w:kern w:val="0"/>
          <w:szCs w:val="24"/>
        </w:rPr>
        <w:t xml:space="preserve">\ </w:t>
      </w:r>
      <w:r w:rsidR="00905F9B">
        <w:rPr>
          <w:rFonts w:ascii="Arial" w:eastAsia="新細明體" w:hAnsi="Arial" w:cs="Arial" w:hint="eastAsia"/>
          <w:color w:val="333333"/>
          <w:kern w:val="0"/>
          <w:szCs w:val="24"/>
        </w:rPr>
        <w:t>人道</w:t>
      </w:r>
      <w:r w:rsidR="001B154A">
        <w:rPr>
          <w:rFonts w:ascii="Arial" w:eastAsia="新細明體" w:hAnsi="Arial" w:cs="Arial" w:hint="eastAsia"/>
          <w:color w:val="333333"/>
          <w:kern w:val="0"/>
          <w:szCs w:val="24"/>
        </w:rPr>
        <w:t>服務</w:t>
      </w:r>
      <w:r w:rsidRPr="00AB1ED7">
        <w:rPr>
          <w:rFonts w:ascii="Arial" w:eastAsia="新細明體" w:hAnsi="Arial" w:cs="Arial"/>
          <w:color w:val="333333"/>
          <w:kern w:val="0"/>
          <w:szCs w:val="24"/>
        </w:rPr>
        <w:t xml:space="preserve"> \</w:t>
      </w:r>
      <w:r w:rsidR="001B154A">
        <w:rPr>
          <w:rFonts w:ascii="Arial" w:eastAsia="新細明體" w:hAnsi="Arial" w:cs="Arial" w:hint="eastAsia"/>
          <w:color w:val="333333"/>
          <w:kern w:val="0"/>
          <w:szCs w:val="24"/>
        </w:rPr>
        <w:t xml:space="preserve"> </w:t>
      </w:r>
      <w:r w:rsidRPr="00742E4B">
        <w:rPr>
          <w:rFonts w:ascii="Arial" w:eastAsia="新細明體" w:hAnsi="Arial" w:cs="Arial" w:hint="eastAsia"/>
          <w:color w:val="333333"/>
          <w:kern w:val="0"/>
          <w:szCs w:val="24"/>
        </w:rPr>
        <w:t>尋人</w:t>
      </w:r>
      <w:r w:rsidR="00B735B2">
        <w:rPr>
          <w:rFonts w:ascii="Arial" w:eastAsia="新細明體" w:hAnsi="Arial" w:cs="Arial" w:hint="eastAsia"/>
          <w:color w:val="333333"/>
          <w:kern w:val="0"/>
          <w:szCs w:val="24"/>
        </w:rPr>
        <w:t>服務</w:t>
      </w:r>
      <w:r w:rsidR="001B154A">
        <w:rPr>
          <w:rFonts w:ascii="Arial" w:eastAsia="新細明體" w:hAnsi="Arial" w:cs="Arial" w:hint="eastAsia"/>
          <w:color w:val="333333"/>
          <w:kern w:val="0"/>
          <w:szCs w:val="24"/>
        </w:rPr>
        <w:t xml:space="preserve"> \ </w:t>
      </w:r>
      <w:r w:rsidR="001B154A">
        <w:rPr>
          <w:rFonts w:ascii="Arial" w:eastAsia="新細明體" w:hAnsi="Arial" w:cs="Arial" w:hint="eastAsia"/>
          <w:color w:val="333333"/>
          <w:kern w:val="0"/>
          <w:szCs w:val="24"/>
        </w:rPr>
        <w:t>尋人</w:t>
      </w:r>
      <w:r w:rsidRPr="00742E4B">
        <w:rPr>
          <w:rFonts w:ascii="Arial" w:eastAsia="新細明體" w:hAnsi="Arial" w:cs="Arial" w:hint="eastAsia"/>
          <w:color w:val="333333"/>
          <w:kern w:val="0"/>
          <w:szCs w:val="24"/>
        </w:rPr>
        <w:t>須知</w:t>
      </w:r>
      <w:r w:rsidRPr="00AB1ED7">
        <w:rPr>
          <w:rFonts w:ascii="Arial" w:eastAsia="新細明體" w:hAnsi="Arial" w:cs="Arial"/>
          <w:color w:val="333333"/>
          <w:kern w:val="0"/>
          <w:szCs w:val="24"/>
        </w:rPr>
        <w:t xml:space="preserve"> )</w:t>
      </w:r>
      <w:r w:rsidRPr="00AB1ED7">
        <w:rPr>
          <w:rFonts w:ascii="Arial" w:eastAsia="新細明體" w:hAnsi="Arial" w:cs="Arial"/>
          <w:color w:val="333333"/>
          <w:kern w:val="0"/>
          <w:szCs w:val="24"/>
        </w:rPr>
        <w:t>。</w:t>
      </w:r>
    </w:p>
    <w:p w:rsidR="00742E4B" w:rsidRPr="00742E4B" w:rsidRDefault="00D64C85" w:rsidP="00742E4B">
      <w:pPr>
        <w:spacing w:line="380" w:lineRule="exact"/>
        <w:ind w:left="360" w:hangingChars="150" w:hanging="3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</w:t>
      </w:r>
      <w:r w:rsidR="00742E4B" w:rsidRPr="00742E4B">
        <w:rPr>
          <w:rFonts w:asciiTheme="minorEastAsia" w:hAnsiTheme="minorEastAsia" w:hint="eastAsia"/>
          <w:szCs w:val="24"/>
        </w:rPr>
        <w:t>2.文書驗證</w:t>
      </w:r>
    </w:p>
    <w:p w:rsidR="00742E4B" w:rsidRPr="00742E4B" w:rsidRDefault="00742E4B" w:rsidP="00742E4B">
      <w:pPr>
        <w:spacing w:line="380" w:lineRule="exact"/>
        <w:ind w:leftChars="100" w:left="600" w:hangingChars="150" w:hanging="360"/>
        <w:rPr>
          <w:rFonts w:asciiTheme="minorEastAsia" w:hAnsiTheme="minorEastAsia"/>
          <w:szCs w:val="24"/>
        </w:rPr>
      </w:pPr>
      <w:r w:rsidRPr="00742E4B">
        <w:rPr>
          <w:rFonts w:asciiTheme="minorEastAsia" w:hAnsiTheme="minorEastAsia" w:hint="eastAsia"/>
          <w:szCs w:val="24"/>
        </w:rPr>
        <w:t>(1)請</w:t>
      </w:r>
      <w:proofErr w:type="gramStart"/>
      <w:r w:rsidRPr="00742E4B">
        <w:rPr>
          <w:rFonts w:asciiTheme="minorEastAsia" w:hAnsiTheme="minorEastAsia" w:hint="eastAsia"/>
          <w:szCs w:val="24"/>
        </w:rPr>
        <w:t>逕</w:t>
      </w:r>
      <w:proofErr w:type="gramEnd"/>
      <w:r w:rsidRPr="00742E4B">
        <w:rPr>
          <w:rFonts w:asciiTheme="minorEastAsia" w:hAnsiTheme="minorEastAsia" w:hint="eastAsia"/>
          <w:szCs w:val="24"/>
        </w:rPr>
        <w:t>洽海基會聯合服務中心申辦，諮詢「法律服務專線」:</w:t>
      </w:r>
      <w:r w:rsidR="00247D8E">
        <w:rPr>
          <w:rFonts w:asciiTheme="minorEastAsia" w:hAnsiTheme="minorEastAsia" w:hint="eastAsia"/>
          <w:szCs w:val="24"/>
        </w:rPr>
        <w:t xml:space="preserve"> </w:t>
      </w:r>
      <w:r w:rsidRPr="00742E4B">
        <w:rPr>
          <w:rFonts w:asciiTheme="minorEastAsia" w:hAnsiTheme="minorEastAsia" w:hint="eastAsia"/>
          <w:szCs w:val="24"/>
        </w:rPr>
        <w:t>(02)2533-5995</w:t>
      </w:r>
    </w:p>
    <w:p w:rsidR="00CE0DBA" w:rsidRDefault="00742E4B" w:rsidP="00247D8E">
      <w:pPr>
        <w:spacing w:line="380" w:lineRule="exact"/>
        <w:ind w:leftChars="100" w:left="600" w:hangingChars="150" w:hanging="360"/>
        <w:rPr>
          <w:rFonts w:ascii="Arial" w:eastAsia="新細明體" w:hAnsi="Arial" w:cs="Arial"/>
          <w:color w:val="0000FF"/>
          <w:kern w:val="0"/>
          <w:szCs w:val="24"/>
          <w:u w:val="single"/>
        </w:rPr>
      </w:pPr>
      <w:r w:rsidRPr="00742E4B">
        <w:rPr>
          <w:rFonts w:asciiTheme="minorEastAsia" w:hAnsiTheme="minorEastAsia" w:hint="eastAsia"/>
          <w:szCs w:val="24"/>
        </w:rPr>
        <w:t>(2)「郵寄申請文書驗證須知」、「文書驗證申請書及辦案進行表」及「委託書」等相關書表，可至該會網站下載</w:t>
      </w:r>
      <w:r w:rsidRPr="00247D8E">
        <w:rPr>
          <w:rFonts w:asciiTheme="minorEastAsia" w:hAnsiTheme="minorEastAsia" w:hint="eastAsia"/>
          <w:szCs w:val="24"/>
        </w:rPr>
        <w:t>(參閱網址：</w:t>
      </w:r>
      <w:hyperlink r:id="rId8" w:history="1">
        <w:r w:rsidR="00247D8E" w:rsidRPr="00247D8E">
          <w:rPr>
            <w:rFonts w:ascii="Arial" w:eastAsia="新細明體" w:hAnsi="Arial" w:cs="Arial"/>
            <w:color w:val="0000FF"/>
            <w:kern w:val="0"/>
            <w:szCs w:val="24"/>
            <w:u w:val="single"/>
          </w:rPr>
          <w:t>http://sefapplyap.sef.org.tw/Home/index</w:t>
        </w:r>
      </w:hyperlink>
      <w:r w:rsidRPr="00247D8E">
        <w:rPr>
          <w:rFonts w:ascii="Arial" w:eastAsia="新細明體" w:hAnsi="Arial" w:cs="Arial" w:hint="eastAsia"/>
          <w:color w:val="0000FF"/>
          <w:kern w:val="0"/>
          <w:szCs w:val="24"/>
          <w:u w:val="single"/>
        </w:rPr>
        <w:t>)</w:t>
      </w:r>
    </w:p>
    <w:p w:rsidR="007605B8" w:rsidRPr="00742E4B" w:rsidRDefault="007605B8" w:rsidP="00247D8E">
      <w:pPr>
        <w:spacing w:line="380" w:lineRule="exact"/>
        <w:ind w:leftChars="100" w:left="600" w:hangingChars="150" w:hanging="360"/>
        <w:rPr>
          <w:szCs w:val="24"/>
        </w:rPr>
      </w:pPr>
    </w:p>
    <w:p w:rsidR="00CE0DBA" w:rsidRPr="00D64C85" w:rsidRDefault="00CE0DBA" w:rsidP="00CE0DBA">
      <w:pPr>
        <w:rPr>
          <w:rFonts w:ascii="微軟正黑體" w:eastAsia="微軟正黑體" w:hAnsi="微軟正黑體" w:cs="新細明體"/>
          <w:b/>
          <w:bCs/>
          <w:color w:val="006699"/>
          <w:spacing w:val="2"/>
          <w:kern w:val="0"/>
          <w:szCs w:val="24"/>
        </w:rPr>
      </w:pPr>
      <w:r w:rsidRPr="00D64C85">
        <w:rPr>
          <w:rFonts w:ascii="微軟正黑體" w:eastAsia="微軟正黑體" w:hAnsi="微軟正黑體" w:cs="新細明體" w:hint="eastAsia"/>
          <w:b/>
          <w:bCs/>
          <w:color w:val="006699"/>
          <w:spacing w:val="2"/>
          <w:kern w:val="0"/>
          <w:szCs w:val="24"/>
        </w:rPr>
        <w:t>Q3.</w:t>
      </w:r>
      <w:hyperlink r:id="rId9" w:history="1">
        <w:r w:rsidRPr="00AB1ED7">
          <w:rPr>
            <w:rFonts w:ascii="微軟正黑體" w:eastAsia="微軟正黑體" w:hAnsi="微軟正黑體" w:cs="新細明體" w:hint="eastAsia"/>
            <w:b/>
            <w:bCs/>
            <w:color w:val="006699"/>
            <w:spacing w:val="2"/>
            <w:kern w:val="0"/>
            <w:szCs w:val="24"/>
          </w:rPr>
          <w:t>尋人表格要如何取得？</w:t>
        </w:r>
      </w:hyperlink>
    </w:p>
    <w:p w:rsidR="00CE0DBA" w:rsidRPr="00CE0DBA" w:rsidRDefault="009C2A74" w:rsidP="009C2A74">
      <w:pPr>
        <w:ind w:left="240" w:hangingChars="100" w:hanging="240"/>
      </w:pPr>
      <w:r>
        <w:rPr>
          <w:rFonts w:hint="eastAsia"/>
        </w:rPr>
        <w:t>A.</w:t>
      </w:r>
      <w:r w:rsidRPr="00AB1ED7">
        <w:rPr>
          <w:rFonts w:ascii="Arial" w:eastAsia="新細明體" w:hAnsi="Arial" w:cs="Arial"/>
          <w:color w:val="333333"/>
          <w:kern w:val="0"/>
          <w:szCs w:val="24"/>
        </w:rPr>
        <w:t>本會網站建置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「</w:t>
      </w:r>
      <w:r w:rsidRPr="00AB1ED7">
        <w:rPr>
          <w:rFonts w:ascii="Arial" w:eastAsia="新細明體" w:hAnsi="Arial" w:cs="Arial"/>
          <w:color w:val="333333"/>
          <w:kern w:val="0"/>
          <w:szCs w:val="24"/>
        </w:rPr>
        <w:t>尋人表格</w:t>
      </w:r>
      <w:r>
        <w:rPr>
          <w:rFonts w:ascii="標楷體" w:eastAsia="標楷體" w:hAnsi="標楷體" w:cs="Arial" w:hint="eastAsia"/>
          <w:color w:val="333333"/>
          <w:kern w:val="0"/>
          <w:szCs w:val="24"/>
        </w:rPr>
        <w:t>」</w:t>
      </w:r>
      <w:r w:rsidRPr="00AB1ED7">
        <w:rPr>
          <w:rFonts w:ascii="Arial" w:eastAsia="新細明體" w:hAnsi="Arial" w:cs="Arial"/>
          <w:color w:val="333333"/>
          <w:kern w:val="0"/>
          <w:szCs w:val="24"/>
        </w:rPr>
        <w:t>供兩岸民眾下載</w:t>
      </w:r>
      <w:r w:rsidRPr="00AB1ED7">
        <w:rPr>
          <w:rFonts w:ascii="Arial" w:eastAsia="新細明體" w:hAnsi="Arial" w:cs="Arial"/>
          <w:color w:val="333333"/>
          <w:kern w:val="0"/>
          <w:szCs w:val="24"/>
        </w:rPr>
        <w:t>(</w:t>
      </w:r>
      <w:r w:rsidRPr="00AB1ED7">
        <w:rPr>
          <w:rFonts w:ascii="Arial" w:eastAsia="新細明體" w:hAnsi="Arial" w:cs="Arial"/>
          <w:color w:val="333333"/>
          <w:kern w:val="0"/>
          <w:szCs w:val="24"/>
        </w:rPr>
        <w:t>參閱網址：</w:t>
      </w:r>
      <w:r w:rsidRPr="00AB1ED7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hyperlink r:id="rId10" w:history="1">
        <w:r w:rsidRPr="00AB1ED7">
          <w:rPr>
            <w:rFonts w:ascii="Arial" w:eastAsia="新細明體" w:hAnsi="Arial" w:cs="Arial"/>
            <w:color w:val="0000FF"/>
            <w:kern w:val="0"/>
            <w:szCs w:val="24"/>
            <w:u w:val="single"/>
          </w:rPr>
          <w:t>http://web.redcross.org.tw/</w:t>
        </w:r>
      </w:hyperlink>
      <w:r w:rsidRPr="00AB1ED7">
        <w:rPr>
          <w:rFonts w:ascii="Arial" w:eastAsia="新細明體" w:hAnsi="Arial" w:cs="Arial"/>
          <w:color w:val="333333"/>
          <w:kern w:val="0"/>
          <w:szCs w:val="24"/>
        </w:rPr>
        <w:t xml:space="preserve"> </w:t>
      </w:r>
      <w:r w:rsidRPr="00AB1ED7">
        <w:rPr>
          <w:rFonts w:ascii="Arial" w:eastAsia="新細明體" w:hAnsi="Arial" w:cs="Arial"/>
          <w:color w:val="333333"/>
          <w:kern w:val="0"/>
          <w:szCs w:val="24"/>
        </w:rPr>
        <w:t>，路徑：</w:t>
      </w:r>
      <w:r w:rsidR="001B154A" w:rsidRPr="00AB1ED7">
        <w:rPr>
          <w:rFonts w:ascii="Arial" w:eastAsia="新細明體" w:hAnsi="Arial" w:cs="Arial"/>
          <w:color w:val="333333"/>
          <w:kern w:val="0"/>
          <w:szCs w:val="24"/>
        </w:rPr>
        <w:t>首頁</w:t>
      </w:r>
      <w:r w:rsidR="001B154A" w:rsidRPr="00AB1ED7">
        <w:rPr>
          <w:rFonts w:ascii="Arial" w:eastAsia="新細明體" w:hAnsi="Arial" w:cs="Arial"/>
          <w:color w:val="333333"/>
          <w:kern w:val="0"/>
          <w:szCs w:val="24"/>
        </w:rPr>
        <w:t xml:space="preserve"> \ </w:t>
      </w:r>
      <w:r w:rsidR="001B154A">
        <w:rPr>
          <w:rFonts w:ascii="Arial" w:eastAsia="新細明體" w:hAnsi="Arial" w:cs="Arial" w:hint="eastAsia"/>
          <w:color w:val="333333"/>
          <w:kern w:val="0"/>
          <w:szCs w:val="24"/>
        </w:rPr>
        <w:t>服務項目</w:t>
      </w:r>
      <w:r w:rsidR="001B154A">
        <w:rPr>
          <w:rFonts w:ascii="Arial" w:eastAsia="新細明體" w:hAnsi="Arial" w:cs="Arial" w:hint="eastAsia"/>
          <w:color w:val="333333"/>
          <w:kern w:val="0"/>
          <w:szCs w:val="24"/>
        </w:rPr>
        <w:t xml:space="preserve">\ </w:t>
      </w:r>
      <w:r w:rsidR="00905F9B">
        <w:rPr>
          <w:rFonts w:ascii="Arial" w:eastAsia="新細明體" w:hAnsi="Arial" w:cs="Arial" w:hint="eastAsia"/>
          <w:color w:val="333333"/>
          <w:kern w:val="0"/>
          <w:szCs w:val="24"/>
        </w:rPr>
        <w:t>人道</w:t>
      </w:r>
      <w:r w:rsidR="001B154A">
        <w:rPr>
          <w:rFonts w:ascii="Arial" w:eastAsia="新細明體" w:hAnsi="Arial" w:cs="Arial" w:hint="eastAsia"/>
          <w:color w:val="333333"/>
          <w:kern w:val="0"/>
          <w:szCs w:val="24"/>
        </w:rPr>
        <w:t>服務</w:t>
      </w:r>
      <w:r w:rsidR="001B154A" w:rsidRPr="00AB1ED7">
        <w:rPr>
          <w:rFonts w:ascii="Arial" w:eastAsia="新細明體" w:hAnsi="Arial" w:cs="Arial"/>
          <w:color w:val="333333"/>
          <w:kern w:val="0"/>
          <w:szCs w:val="24"/>
        </w:rPr>
        <w:t xml:space="preserve"> \</w:t>
      </w:r>
      <w:r w:rsidR="001B154A">
        <w:rPr>
          <w:rFonts w:ascii="Arial" w:eastAsia="新細明體" w:hAnsi="Arial" w:cs="Arial" w:hint="eastAsia"/>
          <w:color w:val="333333"/>
          <w:kern w:val="0"/>
          <w:szCs w:val="24"/>
        </w:rPr>
        <w:t xml:space="preserve"> </w:t>
      </w:r>
      <w:r w:rsidR="001B154A" w:rsidRPr="00742E4B">
        <w:rPr>
          <w:rFonts w:ascii="Arial" w:eastAsia="新細明體" w:hAnsi="Arial" w:cs="Arial" w:hint="eastAsia"/>
          <w:color w:val="333333"/>
          <w:kern w:val="0"/>
          <w:szCs w:val="24"/>
        </w:rPr>
        <w:t>尋人</w:t>
      </w:r>
      <w:r w:rsidR="001B154A">
        <w:rPr>
          <w:rFonts w:ascii="Arial" w:eastAsia="新細明體" w:hAnsi="Arial" w:cs="Arial" w:hint="eastAsia"/>
          <w:color w:val="333333"/>
          <w:kern w:val="0"/>
          <w:szCs w:val="24"/>
        </w:rPr>
        <w:t>服務</w:t>
      </w:r>
      <w:r w:rsidR="001B154A">
        <w:rPr>
          <w:rFonts w:ascii="Arial" w:eastAsia="新細明體" w:hAnsi="Arial" w:cs="Arial" w:hint="eastAsia"/>
          <w:color w:val="333333"/>
          <w:kern w:val="0"/>
          <w:szCs w:val="24"/>
        </w:rPr>
        <w:t xml:space="preserve"> </w:t>
      </w:r>
      <w:r w:rsidRPr="00AB1ED7">
        <w:rPr>
          <w:rFonts w:ascii="Arial" w:eastAsia="新細明體" w:hAnsi="Arial" w:cs="Arial"/>
          <w:color w:val="333333"/>
          <w:kern w:val="0"/>
          <w:szCs w:val="24"/>
        </w:rPr>
        <w:t>\</w:t>
      </w:r>
      <w:r w:rsidR="001B154A">
        <w:rPr>
          <w:rFonts w:ascii="Arial" w:eastAsia="新細明體" w:hAnsi="Arial" w:cs="Arial" w:hint="eastAsia"/>
          <w:color w:val="333333"/>
          <w:kern w:val="0"/>
          <w:szCs w:val="24"/>
        </w:rPr>
        <w:t xml:space="preserve"> </w:t>
      </w:r>
      <w:r w:rsidRPr="00AB1ED7">
        <w:rPr>
          <w:rFonts w:ascii="Arial" w:eastAsia="新細明體" w:hAnsi="Arial" w:cs="Arial"/>
          <w:color w:val="333333"/>
          <w:kern w:val="0"/>
          <w:szCs w:val="24"/>
        </w:rPr>
        <w:t>紅十字尋人表格</w:t>
      </w:r>
      <w:r w:rsidRPr="00AB1ED7">
        <w:rPr>
          <w:rFonts w:ascii="Arial" w:eastAsia="新細明體" w:hAnsi="Arial" w:cs="Arial"/>
          <w:color w:val="333333"/>
          <w:kern w:val="0"/>
          <w:szCs w:val="24"/>
        </w:rPr>
        <w:t xml:space="preserve"> )</w:t>
      </w:r>
      <w:r w:rsidRPr="00AB1ED7">
        <w:rPr>
          <w:rFonts w:ascii="Arial" w:eastAsia="新細明體" w:hAnsi="Arial" w:cs="Arial"/>
          <w:color w:val="333333"/>
          <w:kern w:val="0"/>
          <w:szCs w:val="24"/>
        </w:rPr>
        <w:t>，請</w:t>
      </w:r>
      <w:proofErr w:type="gramStart"/>
      <w:r>
        <w:rPr>
          <w:rFonts w:ascii="Arial" w:eastAsia="新細明體" w:hAnsi="Arial" w:cs="Arial" w:hint="eastAsia"/>
          <w:color w:val="333333"/>
          <w:kern w:val="0"/>
          <w:szCs w:val="24"/>
        </w:rPr>
        <w:t>逕</w:t>
      </w:r>
      <w:proofErr w:type="gramEnd"/>
      <w:r>
        <w:rPr>
          <w:rFonts w:ascii="Arial" w:eastAsia="新細明體" w:hAnsi="Arial" w:cs="Arial" w:hint="eastAsia"/>
          <w:color w:val="333333"/>
          <w:kern w:val="0"/>
          <w:szCs w:val="24"/>
        </w:rPr>
        <w:t>向海基會完成文書驗證</w:t>
      </w:r>
      <w:r w:rsidRPr="00AB1ED7">
        <w:rPr>
          <w:rFonts w:ascii="Arial" w:eastAsia="新細明體" w:hAnsi="Arial" w:cs="Arial"/>
          <w:color w:val="333333"/>
          <w:kern w:val="0"/>
          <w:szCs w:val="24"/>
        </w:rPr>
        <w:t>後，點選首頁上方的聯絡我們，再上傳尋人表格</w:t>
      </w:r>
      <w:r>
        <w:rPr>
          <w:rFonts w:ascii="Arial" w:eastAsia="新細明體" w:hAnsi="Arial" w:cs="Arial" w:hint="eastAsia"/>
          <w:color w:val="333333"/>
          <w:kern w:val="0"/>
          <w:szCs w:val="24"/>
        </w:rPr>
        <w:t>與文書驗證文件</w:t>
      </w:r>
      <w:r w:rsidRPr="00AB1ED7">
        <w:rPr>
          <w:rFonts w:ascii="Arial" w:eastAsia="新細明體" w:hAnsi="Arial" w:cs="Arial"/>
          <w:color w:val="333333"/>
          <w:kern w:val="0"/>
          <w:szCs w:val="24"/>
        </w:rPr>
        <w:t>即可送件</w:t>
      </w:r>
      <w:r>
        <w:rPr>
          <w:rFonts w:ascii="Arial" w:eastAsia="新細明體" w:hAnsi="Arial" w:cs="Arial" w:hint="eastAsia"/>
          <w:color w:val="333333"/>
          <w:kern w:val="0"/>
          <w:szCs w:val="24"/>
        </w:rPr>
        <w:t>。</w:t>
      </w:r>
    </w:p>
    <w:p w:rsidR="00CE0DBA" w:rsidRPr="001B154A" w:rsidRDefault="00CE0DBA" w:rsidP="00CE0DBA"/>
    <w:p w:rsidR="009C2A74" w:rsidRPr="00D64C85" w:rsidRDefault="009C2A74" w:rsidP="00CE0DBA">
      <w:pPr>
        <w:rPr>
          <w:rFonts w:ascii="微軟正黑體" w:eastAsia="微軟正黑體" w:hAnsi="微軟正黑體" w:cs="新細明體"/>
          <w:b/>
          <w:bCs/>
          <w:color w:val="006699"/>
          <w:spacing w:val="2"/>
          <w:kern w:val="0"/>
          <w:szCs w:val="24"/>
        </w:rPr>
      </w:pPr>
      <w:r w:rsidRPr="00D64C85">
        <w:rPr>
          <w:rFonts w:ascii="微軟正黑體" w:eastAsia="微軟正黑體" w:hAnsi="微軟正黑體" w:cs="新細明體" w:hint="eastAsia"/>
          <w:b/>
          <w:bCs/>
          <w:color w:val="006699"/>
          <w:spacing w:val="2"/>
          <w:kern w:val="0"/>
          <w:szCs w:val="24"/>
        </w:rPr>
        <w:t>Q4.</w:t>
      </w:r>
      <w:hyperlink r:id="rId11" w:history="1">
        <w:r w:rsidRPr="00AB1ED7">
          <w:rPr>
            <w:rFonts w:ascii="微軟正黑體" w:eastAsia="微軟正黑體" w:hAnsi="微軟正黑體" w:cs="新細明體" w:hint="eastAsia"/>
            <w:b/>
            <w:bCs/>
            <w:color w:val="006699"/>
            <w:spacing w:val="2"/>
            <w:kern w:val="0"/>
            <w:szCs w:val="24"/>
          </w:rPr>
          <w:t>可否幫我取得在台親屬的地址與電話？</w:t>
        </w:r>
      </w:hyperlink>
    </w:p>
    <w:p w:rsidR="009C2A74" w:rsidRPr="009C2A74" w:rsidRDefault="009C2A74" w:rsidP="00742E4B">
      <w:pPr>
        <w:ind w:left="240" w:hangingChars="100" w:hanging="240"/>
        <w:rPr>
          <w:szCs w:val="24"/>
        </w:rPr>
      </w:pPr>
      <w:r>
        <w:rPr>
          <w:rFonts w:hint="eastAsia"/>
        </w:rPr>
        <w:t>A.</w:t>
      </w:r>
      <w:r w:rsidRPr="009C2A74">
        <w:rPr>
          <w:rFonts w:hint="eastAsia"/>
          <w:color w:val="000000"/>
          <w:szCs w:val="24"/>
        </w:rPr>
        <w:t>協</w:t>
      </w:r>
      <w:r w:rsidRPr="009C2A74">
        <w:rPr>
          <w:rFonts w:asciiTheme="minorEastAsia" w:hAnsiTheme="minorEastAsia" w:cs="Arial" w:hint="eastAsia"/>
          <w:color w:val="000000"/>
          <w:szCs w:val="24"/>
        </w:rPr>
        <w:t>尋</w:t>
      </w:r>
      <w:r w:rsidRPr="009C2A74">
        <w:rPr>
          <w:rFonts w:hint="eastAsia"/>
          <w:color w:val="000000"/>
          <w:szCs w:val="24"/>
        </w:rPr>
        <w:t>機關依據</w:t>
      </w:r>
      <w:r w:rsidRPr="009C2A74">
        <w:rPr>
          <w:rFonts w:ascii="標楷體" w:hAnsi="標楷體" w:hint="eastAsia"/>
          <w:color w:val="000000"/>
          <w:szCs w:val="24"/>
        </w:rPr>
        <w:t>個人資料保護法相關規定，依</w:t>
      </w:r>
      <w:r w:rsidRPr="009C2A74">
        <w:rPr>
          <w:rFonts w:hint="eastAsia"/>
          <w:color w:val="000000"/>
          <w:szCs w:val="24"/>
        </w:rPr>
        <w:t>法不得提供</w:t>
      </w:r>
      <w:proofErr w:type="gramStart"/>
      <w:r w:rsidRPr="009C2A74">
        <w:rPr>
          <w:rFonts w:hint="eastAsia"/>
          <w:color w:val="000000"/>
          <w:szCs w:val="24"/>
        </w:rPr>
        <w:t>被尋者的</w:t>
      </w:r>
      <w:r w:rsidRPr="009C2A74">
        <w:rPr>
          <w:rFonts w:asciiTheme="minorEastAsia" w:hAnsiTheme="minorEastAsia" w:hint="eastAsia"/>
          <w:color w:val="000000"/>
          <w:szCs w:val="24"/>
        </w:rPr>
        <w:t>個</w:t>
      </w:r>
      <w:proofErr w:type="gramEnd"/>
      <w:r w:rsidRPr="009C2A74">
        <w:rPr>
          <w:rFonts w:asciiTheme="minorEastAsia" w:hAnsiTheme="minorEastAsia" w:hint="eastAsia"/>
          <w:color w:val="000000"/>
          <w:szCs w:val="24"/>
        </w:rPr>
        <w:t>資</w:t>
      </w:r>
      <w:r w:rsidRPr="009C2A74">
        <w:rPr>
          <w:rFonts w:hint="eastAsia"/>
          <w:color w:val="000000"/>
          <w:szCs w:val="24"/>
        </w:rPr>
        <w:t>，但會協助尋親民眾將信函或聯絡方式轉知</w:t>
      </w:r>
      <w:proofErr w:type="gramStart"/>
      <w:r w:rsidRPr="009C2A74">
        <w:rPr>
          <w:rFonts w:hint="eastAsia"/>
          <w:color w:val="000000"/>
          <w:szCs w:val="24"/>
        </w:rPr>
        <w:t>被尋者或</w:t>
      </w:r>
      <w:proofErr w:type="gramEnd"/>
      <w:r w:rsidRPr="009C2A74">
        <w:rPr>
          <w:rFonts w:hint="eastAsia"/>
          <w:color w:val="000000"/>
          <w:szCs w:val="24"/>
        </w:rPr>
        <w:t>其家屬。所以實務上，本會並無法得悉查尋人在台親屬的地址與電話，致歉難提供。</w:t>
      </w:r>
    </w:p>
    <w:p w:rsidR="009C2A74" w:rsidRDefault="009C2A74" w:rsidP="00CE0DBA"/>
    <w:p w:rsidR="009C2A74" w:rsidRPr="00D64C85" w:rsidRDefault="00742E4B" w:rsidP="00CE0DBA">
      <w:pPr>
        <w:rPr>
          <w:rFonts w:ascii="微軟正黑體" w:eastAsia="微軟正黑體" w:hAnsi="微軟正黑體" w:cs="新細明體"/>
          <w:b/>
          <w:bCs/>
          <w:color w:val="006699"/>
          <w:spacing w:val="2"/>
          <w:kern w:val="0"/>
          <w:szCs w:val="24"/>
        </w:rPr>
      </w:pPr>
      <w:r w:rsidRPr="00D64C85">
        <w:rPr>
          <w:rFonts w:ascii="微軟正黑體" w:eastAsia="微軟正黑體" w:hAnsi="微軟正黑體" w:cs="新細明體" w:hint="eastAsia"/>
          <w:b/>
          <w:bCs/>
          <w:color w:val="006699"/>
          <w:spacing w:val="2"/>
          <w:kern w:val="0"/>
          <w:szCs w:val="24"/>
        </w:rPr>
        <w:t>Q5.</w:t>
      </w:r>
      <w:hyperlink r:id="rId12" w:history="1">
        <w:r w:rsidRPr="00AB1ED7">
          <w:rPr>
            <w:rFonts w:ascii="微軟正黑體" w:eastAsia="微軟正黑體" w:hAnsi="微軟正黑體" w:cs="新細明體" w:hint="eastAsia"/>
            <w:b/>
            <w:bCs/>
            <w:color w:val="006699"/>
            <w:spacing w:val="2"/>
            <w:kern w:val="0"/>
            <w:szCs w:val="24"/>
          </w:rPr>
          <w:t>當事人的資料在尋人過程中是否保密？</w:t>
        </w:r>
      </w:hyperlink>
    </w:p>
    <w:p w:rsidR="00742E4B" w:rsidRDefault="00742E4B" w:rsidP="00CE0DBA">
      <w:r w:rsidRPr="00AB1ED7">
        <w:rPr>
          <w:rFonts w:ascii="Arial" w:eastAsia="新細明體" w:hAnsi="Arial" w:cs="Arial"/>
          <w:color w:val="333333"/>
          <w:kern w:val="0"/>
          <w:szCs w:val="24"/>
        </w:rPr>
        <w:t>在未經當事人同意下，紅十字會尋人網絡中的各機關不能將</w:t>
      </w:r>
      <w:proofErr w:type="gramStart"/>
      <w:r w:rsidRPr="00AB1ED7">
        <w:rPr>
          <w:rFonts w:ascii="Arial" w:eastAsia="新細明體" w:hAnsi="Arial" w:cs="Arial"/>
          <w:color w:val="333333"/>
          <w:kern w:val="0"/>
          <w:szCs w:val="24"/>
        </w:rPr>
        <w:t>被尋者與</w:t>
      </w:r>
      <w:proofErr w:type="gramEnd"/>
      <w:r w:rsidRPr="00AB1ED7">
        <w:rPr>
          <w:rFonts w:ascii="Arial" w:eastAsia="新細明體" w:hAnsi="Arial" w:cs="Arial"/>
          <w:color w:val="333333"/>
          <w:kern w:val="0"/>
          <w:szCs w:val="24"/>
        </w:rPr>
        <w:t>查尋人的個人資料隨意批露，應注意保密原則。</w:t>
      </w:r>
    </w:p>
    <w:p w:rsidR="00D64C85" w:rsidRDefault="00742E4B" w:rsidP="00D64C85">
      <w:pPr>
        <w:rPr>
          <w:rFonts w:ascii="微軟正黑體" w:eastAsia="微軟正黑體" w:hAnsi="微軟正黑體" w:cs="新細明體"/>
          <w:b/>
          <w:bCs/>
          <w:color w:val="006699"/>
          <w:spacing w:val="2"/>
          <w:kern w:val="0"/>
          <w:szCs w:val="24"/>
        </w:rPr>
      </w:pPr>
      <w:r w:rsidRPr="00D64C85">
        <w:rPr>
          <w:rFonts w:ascii="微軟正黑體" w:eastAsia="微軟正黑體" w:hAnsi="微軟正黑體" w:cs="新細明體" w:hint="eastAsia"/>
          <w:b/>
          <w:bCs/>
          <w:color w:val="006699"/>
          <w:spacing w:val="2"/>
          <w:kern w:val="0"/>
          <w:szCs w:val="24"/>
        </w:rPr>
        <w:lastRenderedPageBreak/>
        <w:t>Q6.</w:t>
      </w:r>
      <w:hyperlink r:id="rId13" w:history="1">
        <w:r w:rsidRPr="00AB1ED7">
          <w:rPr>
            <w:rFonts w:ascii="微軟正黑體" w:eastAsia="微軟正黑體" w:hAnsi="微軟正黑體" w:cs="新細明體" w:hint="eastAsia"/>
            <w:b/>
            <w:bCs/>
            <w:color w:val="006699"/>
            <w:spacing w:val="2"/>
            <w:kern w:val="0"/>
            <w:szCs w:val="24"/>
          </w:rPr>
          <w:t>如何協助尋親民眾查找在台親屬？</w:t>
        </w:r>
      </w:hyperlink>
    </w:p>
    <w:p w:rsidR="00742E4B" w:rsidRPr="00D64C85" w:rsidRDefault="00742E4B" w:rsidP="00D64C85">
      <w:pPr>
        <w:rPr>
          <w:rFonts w:ascii="Arial" w:eastAsia="新細明體" w:hAnsi="Arial" w:cs="Arial"/>
          <w:color w:val="333333"/>
          <w:kern w:val="0"/>
          <w:szCs w:val="24"/>
        </w:rPr>
      </w:pPr>
      <w:r w:rsidRPr="00D64C85">
        <w:rPr>
          <w:rFonts w:ascii="Arial" w:eastAsia="新細明體" w:hAnsi="Arial" w:cs="Arial" w:hint="eastAsia"/>
          <w:color w:val="333333"/>
          <w:kern w:val="0"/>
          <w:szCs w:val="24"/>
        </w:rPr>
        <w:t>A.</w:t>
      </w:r>
      <w:r w:rsidRPr="00AB1ED7">
        <w:rPr>
          <w:rFonts w:ascii="Arial" w:eastAsia="新細明體" w:hAnsi="Arial" w:cs="Arial"/>
          <w:color w:val="333333"/>
          <w:kern w:val="0"/>
          <w:szCs w:val="24"/>
        </w:rPr>
        <w:t>如果尋親民眾所提供</w:t>
      </w:r>
      <w:proofErr w:type="gramStart"/>
      <w:r w:rsidRPr="00AB1ED7">
        <w:rPr>
          <w:rFonts w:ascii="Arial" w:eastAsia="新細明體" w:hAnsi="Arial" w:cs="Arial"/>
          <w:color w:val="333333"/>
          <w:kern w:val="0"/>
          <w:szCs w:val="24"/>
        </w:rPr>
        <w:t>被尋者的</w:t>
      </w:r>
      <w:proofErr w:type="gramEnd"/>
      <w:r w:rsidR="00A35939" w:rsidRPr="00D64C85">
        <w:rPr>
          <w:rFonts w:ascii="Arial" w:eastAsia="新細明體" w:hAnsi="Arial" w:cs="Arial" w:hint="eastAsia"/>
          <w:color w:val="333333"/>
          <w:kern w:val="0"/>
          <w:szCs w:val="24"/>
        </w:rPr>
        <w:t>「</w:t>
      </w:r>
      <w:r w:rsidRPr="00D64C85">
        <w:rPr>
          <w:rFonts w:ascii="Arial" w:eastAsia="新細明體" w:hAnsi="Arial" w:cs="Arial" w:hint="eastAsia"/>
          <w:color w:val="333333"/>
          <w:kern w:val="0"/>
          <w:szCs w:val="24"/>
        </w:rPr>
        <w:t>文書驗證文件</w:t>
      </w:r>
      <w:r w:rsidR="00A35939" w:rsidRPr="00D64C85">
        <w:rPr>
          <w:rFonts w:ascii="Arial" w:eastAsia="新細明體" w:hAnsi="Arial" w:cs="Arial" w:hint="eastAsia"/>
          <w:color w:val="333333"/>
          <w:kern w:val="0"/>
          <w:szCs w:val="24"/>
        </w:rPr>
        <w:t>」</w:t>
      </w:r>
      <w:r w:rsidRPr="00D64C85">
        <w:rPr>
          <w:rFonts w:ascii="Arial" w:eastAsia="新細明體" w:hAnsi="Arial" w:cs="Arial" w:hint="eastAsia"/>
          <w:color w:val="333333"/>
          <w:kern w:val="0"/>
          <w:szCs w:val="24"/>
        </w:rPr>
        <w:t>，以及</w:t>
      </w:r>
      <w:r w:rsidR="00A35939" w:rsidRPr="00D64C85">
        <w:rPr>
          <w:rFonts w:ascii="Arial" w:eastAsia="新細明體" w:hAnsi="Arial" w:cs="Arial" w:hint="eastAsia"/>
          <w:color w:val="333333"/>
          <w:kern w:val="0"/>
          <w:szCs w:val="24"/>
        </w:rPr>
        <w:t>「</w:t>
      </w:r>
      <w:r w:rsidRPr="00D64C85">
        <w:rPr>
          <w:rFonts w:ascii="Arial" w:eastAsia="新細明體" w:hAnsi="Arial" w:cs="Arial" w:hint="eastAsia"/>
          <w:color w:val="333333"/>
          <w:kern w:val="0"/>
          <w:szCs w:val="24"/>
        </w:rPr>
        <w:t>尋人表格</w:t>
      </w:r>
      <w:r w:rsidR="00A35939" w:rsidRPr="00D64C85">
        <w:rPr>
          <w:rFonts w:ascii="Arial" w:eastAsia="新細明體" w:hAnsi="Arial" w:cs="Arial" w:hint="eastAsia"/>
          <w:color w:val="333333"/>
          <w:kern w:val="0"/>
          <w:szCs w:val="24"/>
        </w:rPr>
        <w:t>」</w:t>
      </w:r>
      <w:r w:rsidRPr="00D64C85">
        <w:rPr>
          <w:rFonts w:ascii="Arial" w:eastAsia="新細明體" w:hAnsi="Arial" w:cs="Arial" w:hint="eastAsia"/>
          <w:color w:val="333333"/>
          <w:kern w:val="0"/>
          <w:szCs w:val="24"/>
        </w:rPr>
        <w:t>所填</w:t>
      </w:r>
      <w:r w:rsidRPr="00AB1ED7">
        <w:rPr>
          <w:rFonts w:ascii="Arial" w:eastAsia="新細明體" w:hAnsi="Arial" w:cs="Arial"/>
          <w:color w:val="333333"/>
          <w:kern w:val="0"/>
          <w:szCs w:val="24"/>
        </w:rPr>
        <w:t>基本資料完整，本會於受理後即請協尋機關協助查找，若查得</w:t>
      </w:r>
      <w:proofErr w:type="gramStart"/>
      <w:r w:rsidRPr="00AB1ED7">
        <w:rPr>
          <w:rFonts w:ascii="Arial" w:eastAsia="新細明體" w:hAnsi="Arial" w:cs="Arial"/>
          <w:color w:val="333333"/>
          <w:kern w:val="0"/>
          <w:szCs w:val="24"/>
        </w:rPr>
        <w:t>被尋者設</w:t>
      </w:r>
      <w:proofErr w:type="gramEnd"/>
      <w:r w:rsidRPr="00AB1ED7">
        <w:rPr>
          <w:rFonts w:ascii="Arial" w:eastAsia="新細明體" w:hAnsi="Arial" w:cs="Arial"/>
          <w:color w:val="333333"/>
          <w:kern w:val="0"/>
          <w:szCs w:val="24"/>
        </w:rPr>
        <w:t>籍資料，協尋機關會將查尋人的尋親信函或聯絡方式轉知</w:t>
      </w:r>
      <w:proofErr w:type="gramStart"/>
      <w:r w:rsidRPr="00AB1ED7">
        <w:rPr>
          <w:rFonts w:ascii="Arial" w:eastAsia="新細明體" w:hAnsi="Arial" w:cs="Arial"/>
          <w:color w:val="333333"/>
          <w:kern w:val="0"/>
          <w:szCs w:val="24"/>
        </w:rPr>
        <w:t>被尋者或</w:t>
      </w:r>
      <w:proofErr w:type="gramEnd"/>
      <w:r w:rsidRPr="00AB1ED7">
        <w:rPr>
          <w:rFonts w:ascii="Arial" w:eastAsia="新細明體" w:hAnsi="Arial" w:cs="Arial"/>
          <w:color w:val="333333"/>
          <w:kern w:val="0"/>
          <w:szCs w:val="24"/>
        </w:rPr>
        <w:t>其家屬；如接獲</w:t>
      </w:r>
      <w:proofErr w:type="gramStart"/>
      <w:r w:rsidRPr="00AB1ED7">
        <w:rPr>
          <w:rFonts w:ascii="Arial" w:eastAsia="新細明體" w:hAnsi="Arial" w:cs="Arial"/>
          <w:color w:val="333333"/>
          <w:kern w:val="0"/>
          <w:szCs w:val="24"/>
        </w:rPr>
        <w:t>被尋者或</w:t>
      </w:r>
      <w:proofErr w:type="gramEnd"/>
      <w:r w:rsidRPr="00AB1ED7">
        <w:rPr>
          <w:rFonts w:ascii="Arial" w:eastAsia="新細明體" w:hAnsi="Arial" w:cs="Arial"/>
          <w:color w:val="333333"/>
          <w:kern w:val="0"/>
          <w:szCs w:val="24"/>
        </w:rPr>
        <w:t>其家屬表達不便與查尋人連</w:t>
      </w:r>
      <w:proofErr w:type="gramStart"/>
      <w:r w:rsidRPr="00AB1ED7">
        <w:rPr>
          <w:rFonts w:ascii="Arial" w:eastAsia="新細明體" w:hAnsi="Arial" w:cs="Arial"/>
          <w:color w:val="333333"/>
          <w:kern w:val="0"/>
          <w:szCs w:val="24"/>
        </w:rPr>
        <w:t>繫</w:t>
      </w:r>
      <w:proofErr w:type="gramEnd"/>
      <w:r w:rsidRPr="00AB1ED7">
        <w:rPr>
          <w:rFonts w:ascii="Arial" w:eastAsia="新細明體" w:hAnsi="Arial" w:cs="Arial"/>
          <w:color w:val="333333"/>
          <w:kern w:val="0"/>
          <w:szCs w:val="24"/>
        </w:rPr>
        <w:t>，則會</w:t>
      </w:r>
      <w:proofErr w:type="gramStart"/>
      <w:r w:rsidRPr="00AB1ED7">
        <w:rPr>
          <w:rFonts w:ascii="Arial" w:eastAsia="新細明體" w:hAnsi="Arial" w:cs="Arial"/>
          <w:color w:val="333333"/>
          <w:kern w:val="0"/>
          <w:szCs w:val="24"/>
        </w:rPr>
        <w:t>併</w:t>
      </w:r>
      <w:proofErr w:type="gramEnd"/>
      <w:r w:rsidRPr="00AB1ED7">
        <w:rPr>
          <w:rFonts w:ascii="Arial" w:eastAsia="新細明體" w:hAnsi="Arial" w:cs="Arial"/>
          <w:color w:val="333333"/>
          <w:kern w:val="0"/>
          <w:szCs w:val="24"/>
        </w:rPr>
        <w:t>同個案查尋結果一併以書函或電子郵件轉知查尋人。</w:t>
      </w:r>
    </w:p>
    <w:p w:rsidR="009C2A74" w:rsidRPr="00D64C85" w:rsidRDefault="009C2A74" w:rsidP="00CE0DBA">
      <w:pPr>
        <w:rPr>
          <w:rFonts w:ascii="Arial" w:eastAsia="新細明體" w:hAnsi="Arial" w:cs="Arial"/>
          <w:color w:val="333333"/>
          <w:kern w:val="0"/>
          <w:szCs w:val="24"/>
        </w:rPr>
      </w:pPr>
    </w:p>
    <w:p w:rsidR="00742E4B" w:rsidRDefault="00742E4B" w:rsidP="00CE0DBA"/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306"/>
      </w:tblGrid>
      <w:tr w:rsidR="00CE0DBA" w:rsidRPr="00AB1ED7" w:rsidTr="00A97B3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E0DBA" w:rsidRPr="00AB1ED7" w:rsidRDefault="00CE0DBA" w:rsidP="00A97B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CE0DBA" w:rsidRPr="00CE0DBA" w:rsidRDefault="00CE0DBA" w:rsidP="00CE0DBA"/>
    <w:sectPr w:rsidR="00CE0DBA" w:rsidRPr="00CE0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205" w:rsidRDefault="00177205" w:rsidP="00A35939">
      <w:r>
        <w:separator/>
      </w:r>
    </w:p>
  </w:endnote>
  <w:endnote w:type="continuationSeparator" w:id="0">
    <w:p w:rsidR="00177205" w:rsidRDefault="00177205" w:rsidP="00A3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3A6" w:rsidRDefault="00AA13A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0185596"/>
      <w:docPartObj>
        <w:docPartGallery w:val="Page Numbers (Bottom of Page)"/>
        <w:docPartUnique/>
      </w:docPartObj>
    </w:sdtPr>
    <w:sdtEndPr/>
    <w:sdtContent>
      <w:p w:rsidR="00A35939" w:rsidRDefault="00A3593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3A6" w:rsidRPr="00AA13A6">
          <w:rPr>
            <w:noProof/>
            <w:lang w:val="zh-TW"/>
          </w:rPr>
          <w:t>2</w:t>
        </w:r>
        <w:r>
          <w:fldChar w:fldCharType="end"/>
        </w:r>
      </w:p>
    </w:sdtContent>
  </w:sdt>
  <w:p w:rsidR="00A35939" w:rsidRDefault="00A3593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3A6" w:rsidRDefault="00AA13A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205" w:rsidRDefault="00177205" w:rsidP="00A35939">
      <w:r>
        <w:separator/>
      </w:r>
    </w:p>
  </w:footnote>
  <w:footnote w:type="continuationSeparator" w:id="0">
    <w:p w:rsidR="00177205" w:rsidRDefault="00177205" w:rsidP="00A3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3A6" w:rsidRDefault="00AA13A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3A6" w:rsidRDefault="00AA13A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3A6" w:rsidRDefault="00AA13A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ED7"/>
    <w:rsid w:val="000B6313"/>
    <w:rsid w:val="0010308D"/>
    <w:rsid w:val="00177205"/>
    <w:rsid w:val="00197484"/>
    <w:rsid w:val="001B154A"/>
    <w:rsid w:val="00247D8E"/>
    <w:rsid w:val="002D61C1"/>
    <w:rsid w:val="0064632C"/>
    <w:rsid w:val="00742E4B"/>
    <w:rsid w:val="007605B8"/>
    <w:rsid w:val="007D5957"/>
    <w:rsid w:val="008F008D"/>
    <w:rsid w:val="00905F9B"/>
    <w:rsid w:val="009B7921"/>
    <w:rsid w:val="009C2A74"/>
    <w:rsid w:val="00A35939"/>
    <w:rsid w:val="00AA13A6"/>
    <w:rsid w:val="00AA7FF1"/>
    <w:rsid w:val="00AB1ED7"/>
    <w:rsid w:val="00B735B2"/>
    <w:rsid w:val="00BC2116"/>
    <w:rsid w:val="00BE06FE"/>
    <w:rsid w:val="00C104F4"/>
    <w:rsid w:val="00CC41AF"/>
    <w:rsid w:val="00CC60CE"/>
    <w:rsid w:val="00CE0DBA"/>
    <w:rsid w:val="00D64C85"/>
    <w:rsid w:val="00DD79A7"/>
    <w:rsid w:val="00EC141A"/>
    <w:rsid w:val="00F259EE"/>
    <w:rsid w:val="00F9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DB93E"/>
  <w15:docId w15:val="{BBE80827-DB0F-4723-9DD8-FC0E4F15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ED7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AB1ED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ewstitle516">
    <w:name w:val="news_title516"/>
    <w:basedOn w:val="a"/>
    <w:rsid w:val="00AB1ED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gr131">
    <w:name w:val="gr_131"/>
    <w:basedOn w:val="a0"/>
    <w:rsid w:val="00AB1ED7"/>
    <w:rPr>
      <w:rFonts w:ascii="Arial" w:hAnsi="Arial" w:cs="Arial" w:hint="default"/>
      <w:b w:val="0"/>
      <w:bCs w:val="0"/>
      <w:strike w:val="0"/>
      <w:dstrike w:val="0"/>
      <w:color w:val="333333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AB1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B1E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59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3593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359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359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fapplyap.sef.org.tw/Home/index" TargetMode="External"/><Relationship Id="rId13" Type="http://schemas.openxmlformats.org/officeDocument/2006/relationships/hyperlink" Target="http://redcross.sysview.com.tw/home.jsp?pageno=201205070114&amp;acttype=view&amp;dataserno=201206050005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eb.redcross.org.tw/" TargetMode="External"/><Relationship Id="rId12" Type="http://schemas.openxmlformats.org/officeDocument/2006/relationships/hyperlink" Target="http://redcross.sysview.com.tw/home.jsp?pageno=201205070114&amp;acttype=view&amp;dataserno=201206050004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edcross.sysview.com.tw/home.jsp?pageno=201205070114&amp;acttype=view&amp;dataserno=201206050006" TargetMode="External"/><Relationship Id="rId11" Type="http://schemas.openxmlformats.org/officeDocument/2006/relationships/hyperlink" Target="http://redcross.sysview.com.tw/home.jsp?pageno=201205070114&amp;acttype=view&amp;dataserno=201206050002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web.redcross.org.tw/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redcross.sysview.com.tw/home.jsp?pageno=201205070114&amp;acttype=view&amp;dataserno=20120605000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1430</Characters>
  <Application>Microsoft Office Word</Application>
  <DocSecurity>0</DocSecurity>
  <Lines>11</Lines>
  <Paragraphs>3</Paragraphs>
  <ScaleCrop>false</ScaleCrop>
  <Company>Your Company Name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208謝雨璇</cp:lastModifiedBy>
  <cp:revision>4</cp:revision>
  <cp:lastPrinted>2018-03-15T05:46:00Z</cp:lastPrinted>
  <dcterms:created xsi:type="dcterms:W3CDTF">2018-03-16T02:23:00Z</dcterms:created>
  <dcterms:modified xsi:type="dcterms:W3CDTF">2019-10-15T01:26:00Z</dcterms:modified>
</cp:coreProperties>
</file>